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F6FB" w14:textId="77777777" w:rsidR="00FC04C0" w:rsidRPr="0059795B" w:rsidRDefault="00FC04C0" w:rsidP="00FC04C0">
      <w:pPr>
        <w:shd w:val="clear" w:color="auto" w:fill="FFFFFF"/>
        <w:tabs>
          <w:tab w:val="left" w:pos="780"/>
        </w:tabs>
        <w:spacing w:before="150" w:after="150" w:line="240" w:lineRule="auto"/>
        <w:rPr>
          <w:rFonts w:ascii="Arial" w:eastAsia="Times New Roman" w:hAnsi="Arial" w:cs="Arial"/>
          <w:b/>
          <w:bCs/>
          <w:color w:val="333333"/>
          <w:sz w:val="32"/>
          <w:szCs w:val="32"/>
          <w:u w:val="single"/>
        </w:rPr>
      </w:pPr>
      <w:r>
        <w:rPr>
          <w:rFonts w:ascii="Cambria" w:hAnsi="Cambria"/>
          <w:b/>
          <w:bCs/>
          <w:color w:val="0070C0"/>
          <w:sz w:val="32"/>
          <w:szCs w:val="32"/>
          <w:u w:val="single"/>
        </w:rPr>
        <w:t>Minnesota State Notice</w:t>
      </w:r>
    </w:p>
    <w:p w14:paraId="38B1E8CE" w14:textId="77777777" w:rsidR="00FC04C0" w:rsidRPr="007865B9" w:rsidRDefault="00FC04C0" w:rsidP="00FC04C0">
      <w:pPr>
        <w:rPr>
          <w:sz w:val="32"/>
          <w:szCs w:val="32"/>
        </w:rPr>
      </w:pPr>
    </w:p>
    <w:p w14:paraId="1C3CF6B6" w14:textId="77777777" w:rsidR="00FC04C0" w:rsidRPr="00ED6817" w:rsidRDefault="00FC04C0" w:rsidP="00FC04C0">
      <w:pPr>
        <w:shd w:val="clear" w:color="auto" w:fill="FFFFFF"/>
        <w:jc w:val="center"/>
        <w:rPr>
          <w:rFonts w:ascii="Arial" w:eastAsia="Times New Roman" w:hAnsi="Arial" w:cs="Arial"/>
          <w:b/>
          <w:bCs/>
          <w:color w:val="333333"/>
          <w:sz w:val="35"/>
          <w:szCs w:val="35"/>
        </w:rPr>
      </w:pPr>
      <w:r w:rsidRPr="00ED6817">
        <w:rPr>
          <w:rFonts w:ascii="Arial" w:eastAsia="Times New Roman" w:hAnsi="Arial" w:cs="Arial"/>
          <w:b/>
          <w:bCs/>
          <w:color w:val="333333"/>
          <w:sz w:val="35"/>
          <w:szCs w:val="35"/>
        </w:rPr>
        <w:t>NOTICE REGARDING BACKGROUND INVESTIGATIONS</w:t>
      </w:r>
      <w:r w:rsidRPr="00ED6817">
        <w:rPr>
          <w:rFonts w:ascii="Arial" w:eastAsia="Times New Roman" w:hAnsi="Arial" w:cs="Arial"/>
          <w:b/>
          <w:bCs/>
          <w:color w:val="333333"/>
          <w:sz w:val="35"/>
          <w:szCs w:val="35"/>
        </w:rPr>
        <w:br/>
        <w:t>PER MINNESOTA LAW</w:t>
      </w:r>
    </w:p>
    <w:p w14:paraId="69D16FB8" w14:textId="77777777" w:rsidR="00FC04C0" w:rsidRPr="00ED6817" w:rsidRDefault="00FC04C0" w:rsidP="00FC04C0">
      <w:pPr>
        <w:shd w:val="clear" w:color="auto" w:fill="FFFFFF"/>
        <w:spacing w:after="225"/>
        <w:rPr>
          <w:rFonts w:ascii="Arial" w:eastAsia="Times New Roman" w:hAnsi="Arial" w:cs="Arial"/>
          <w:color w:val="000000"/>
          <w:sz w:val="18"/>
          <w:szCs w:val="18"/>
        </w:rPr>
      </w:pPr>
      <w:r w:rsidRPr="00ED6817">
        <w:rPr>
          <w:rFonts w:ascii="Arial" w:eastAsia="Times New Roman" w:hAnsi="Arial" w:cs="Arial"/>
          <w:color w:val="000000"/>
          <w:sz w:val="18"/>
          <w:szCs w:val="18"/>
        </w:rPr>
        <w:t>If you are a resident of Minnesota, or applying for employment in Minnesota, please check the box if you would like to receive a copy of your consumer report, free of charge, if one is obtained by the Company.</w:t>
      </w:r>
    </w:p>
    <w:p w14:paraId="4EE6EE22" w14:textId="77777777" w:rsidR="00FC04C0" w:rsidRPr="00FC04C0" w:rsidRDefault="00FC04C0" w:rsidP="00FC04C0">
      <w:pPr>
        <w:shd w:val="clear" w:color="auto" w:fill="FFFFFF"/>
        <w:spacing w:after="0" w:line="240" w:lineRule="auto"/>
        <w:rPr>
          <w:rFonts w:ascii="Arial" w:eastAsia="Times New Roman" w:hAnsi="Arial" w:cs="Arial"/>
          <w:color w:val="000000"/>
          <w:sz w:val="18"/>
          <w:szCs w:val="18"/>
        </w:rPr>
      </w:pPr>
      <w:r w:rsidRPr="00ED6817">
        <w:rPr>
          <w:rFonts w:ascii="Arial" w:eastAsia="Times New Roman" w:hAnsi="Arial" w:cs="Arial"/>
          <w:color w:val="000000"/>
          <w:sz w:val="18"/>
          <w:szCs w:val="18"/>
        </w:rPr>
        <w:t xml:space="preserve">If you are a Minnesota resident or applying for employment at a location within Minnesota, you have the right to submit a written request to </w:t>
      </w:r>
      <w:r w:rsidRPr="00FC04C0">
        <w:rPr>
          <w:rFonts w:ascii="Arial" w:eastAsia="Times New Roman" w:hAnsi="Arial" w:cs="Arial"/>
          <w:color w:val="000000"/>
          <w:sz w:val="18"/>
          <w:szCs w:val="18"/>
        </w:rPr>
        <w:t xml:space="preserve"> Data Access, Inc, 999 McBride Ave., Woodland Park, NJ 07424, </w:t>
      </w:r>
    </w:p>
    <w:p w14:paraId="22B7CA40" w14:textId="0C4A669F" w:rsidR="00FC04C0" w:rsidRPr="00ED6817" w:rsidRDefault="00FC04C0" w:rsidP="00FC04C0">
      <w:pPr>
        <w:shd w:val="clear" w:color="auto" w:fill="FFFFFF"/>
        <w:spacing w:after="225"/>
        <w:rPr>
          <w:rFonts w:ascii="Arial" w:eastAsia="Times New Roman" w:hAnsi="Arial" w:cs="Arial"/>
          <w:color w:val="000000"/>
          <w:sz w:val="18"/>
          <w:szCs w:val="18"/>
        </w:rPr>
      </w:pPr>
      <w:r w:rsidRPr="00FC04C0">
        <w:rPr>
          <w:rFonts w:ascii="Arial" w:eastAsia="Times New Roman" w:hAnsi="Arial" w:cs="Arial"/>
          <w:color w:val="000000"/>
          <w:sz w:val="18"/>
          <w:szCs w:val="18"/>
        </w:rPr>
        <w:t>www.datascreening.com, Phone: 973-774-0030, Fax: 973-440-1777</w:t>
      </w:r>
      <w:r w:rsidRPr="00ED6817">
        <w:rPr>
          <w:rFonts w:ascii="Arial" w:eastAsia="Times New Roman" w:hAnsi="Arial" w:cs="Arial"/>
          <w:color w:val="000000"/>
          <w:sz w:val="18"/>
          <w:szCs w:val="18"/>
        </w:rPr>
        <w:t>, for a complete and accurate disclosure of the nature and scope of any consumer report the Company ordered about you. The consumer reporting agency must provide you with this disclosure within five business days after its receipt of your request or the report was requested by the Company, whichever date is later.</w:t>
      </w:r>
    </w:p>
    <w:p w14:paraId="4C24C8A1" w14:textId="548D88D2" w:rsidR="002B0023" w:rsidRDefault="00FC04C0" w:rsidP="00FC04C0">
      <w:r>
        <w:rPr>
          <w:rFonts w:ascii="Arial" w:eastAsia="Times New Roman" w:hAnsi="Arial" w:cs="Arial"/>
          <w:noProof/>
          <w:color w:val="000000"/>
          <w:sz w:val="18"/>
          <w:szCs w:val="18"/>
        </w:rPr>
        <mc:AlternateContent>
          <mc:Choice Requires="wps">
            <w:drawing>
              <wp:anchor distT="0" distB="0" distL="114300" distR="114300" simplePos="0" relativeHeight="251659264" behindDoc="0" locked="0" layoutInCell="1" allowOverlap="1" wp14:anchorId="031BA3C6" wp14:editId="1B52E94E">
                <wp:simplePos x="0" y="0"/>
                <wp:positionH relativeFrom="column">
                  <wp:posOffset>-13970</wp:posOffset>
                </wp:positionH>
                <wp:positionV relativeFrom="paragraph">
                  <wp:posOffset>39370</wp:posOffset>
                </wp:positionV>
                <wp:extent cx="80962" cy="8572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80962" cy="85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355EC" id="Rectangle 1" o:spid="_x0000_s1026" style="position:absolute;margin-left:-1.1pt;margin-top:3.1pt;width:6.3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" fillcolor="white [3212]" strokecolor="#1f3763 [1604]" strokeweight="1pt"/>
            </w:pict>
          </mc:Fallback>
        </mc:AlternateContent>
      </w:r>
      <w:r>
        <w:rPr>
          <w:rFonts w:ascii="Arial" w:eastAsia="Times New Roman" w:hAnsi="Arial" w:cs="Arial"/>
          <w:color w:val="000000"/>
          <w:sz w:val="18"/>
          <w:szCs w:val="18"/>
        </w:rPr>
        <w:t xml:space="preserve">   </w:t>
      </w:r>
      <w:r w:rsidRPr="00314301">
        <w:rPr>
          <w:rFonts w:ascii="Arial" w:eastAsia="Times New Roman" w:hAnsi="Arial" w:cs="Arial"/>
          <w:color w:val="000000"/>
          <w:sz w:val="18"/>
          <w:szCs w:val="18"/>
        </w:rPr>
        <w:t xml:space="preserve">Please check this box to receive from </w:t>
      </w:r>
      <w:r w:rsidRPr="00FC04C0">
        <w:rPr>
          <w:rFonts w:ascii="Arial" w:eastAsia="Times New Roman" w:hAnsi="Arial" w:cs="Arial"/>
          <w:color w:val="000000"/>
          <w:sz w:val="18"/>
          <w:szCs w:val="18"/>
          <w:highlight w:val="yellow"/>
        </w:rPr>
        <w:t>&lt;Client Name&gt;</w:t>
      </w:r>
      <w:r w:rsidRPr="00314301">
        <w:rPr>
          <w:rFonts w:ascii="Arial" w:eastAsia="Times New Roman" w:hAnsi="Arial" w:cs="Arial"/>
          <w:color w:val="000000"/>
          <w:sz w:val="18"/>
          <w:szCs w:val="18"/>
        </w:rPr>
        <w:t xml:space="preserve">, a copy of any report furnished by </w:t>
      </w:r>
      <w:r>
        <w:rPr>
          <w:rFonts w:ascii="Arial" w:eastAsia="Times New Roman" w:hAnsi="Arial" w:cs="Arial"/>
          <w:color w:val="000000"/>
          <w:sz w:val="18"/>
          <w:szCs w:val="18"/>
        </w:rPr>
        <w:t>Data Access, Inc.</w:t>
      </w:r>
      <w:r w:rsidRPr="00314301">
        <w:rPr>
          <w:rFonts w:ascii="Arial" w:eastAsia="Times New Roman" w:hAnsi="Arial" w:cs="Arial"/>
          <w:color w:val="000000"/>
          <w:sz w:val="18"/>
          <w:szCs w:val="18"/>
        </w:rPr>
        <w:t xml:space="preserve"> to the Company</w:t>
      </w:r>
    </w:p>
    <w:sectPr w:rsidR="002B0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C0"/>
    <w:rsid w:val="002B0023"/>
    <w:rsid w:val="008C1862"/>
    <w:rsid w:val="00FC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D037"/>
  <w15:chartTrackingRefBased/>
  <w15:docId w15:val="{BEEF977E-971B-4431-B1A9-29411994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Amicucci</dc:creator>
  <cp:keywords/>
  <dc:description/>
  <cp:lastModifiedBy>Kimberly Amicucci</cp:lastModifiedBy>
  <cp:revision>1</cp:revision>
  <dcterms:created xsi:type="dcterms:W3CDTF">2023-06-08T22:36:00Z</dcterms:created>
  <dcterms:modified xsi:type="dcterms:W3CDTF">2023-06-08T22:41:00Z</dcterms:modified>
</cp:coreProperties>
</file>